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176" w:rsidRDefault="00611176" w:rsidP="00074131">
      <w:pPr>
        <w:spacing w:after="0" w:line="240" w:lineRule="auto"/>
        <w:rPr>
          <w:rFonts w:ascii="Arial" w:hAnsi="Arial" w:cs="Arial"/>
          <w:b/>
          <w:sz w:val="32"/>
          <w:szCs w:val="32"/>
          <w:lang w:eastAsia="en-US"/>
        </w:rPr>
      </w:pPr>
    </w:p>
    <w:p w:rsidR="00F22F04" w:rsidRPr="007765B3" w:rsidRDefault="00831483" w:rsidP="00831483">
      <w:pPr>
        <w:spacing w:after="0" w:line="240" w:lineRule="auto"/>
        <w:rPr>
          <w:rFonts w:ascii="Arial" w:hAnsi="Arial" w:cs="Arial"/>
          <w:b/>
          <w:sz w:val="32"/>
          <w:szCs w:val="32"/>
          <w:lang w:eastAsia="en-US"/>
        </w:rPr>
      </w:pPr>
      <w:r>
        <w:rPr>
          <w:rFonts w:ascii="Arial" w:hAnsi="Arial" w:cs="Arial"/>
          <w:b/>
          <w:sz w:val="32"/>
          <w:szCs w:val="32"/>
          <w:lang w:eastAsia="en-US"/>
        </w:rPr>
        <w:t>Security Essen 2018: Auch ESSA ist als offizieller Partner der Messe wieder vertreten</w:t>
      </w:r>
    </w:p>
    <w:p w:rsidR="00314C0C" w:rsidRDefault="00314C0C" w:rsidP="00276C3A">
      <w:pPr>
        <w:rPr>
          <w:rFonts w:ascii="Arial" w:eastAsia="Times New Roman" w:hAnsi="Arial" w:cs="Arial"/>
          <w:b/>
          <w:color w:val="000000"/>
          <w:sz w:val="24"/>
          <w:szCs w:val="24"/>
        </w:rPr>
      </w:pPr>
    </w:p>
    <w:p w:rsidR="00831483" w:rsidRDefault="003C54FD" w:rsidP="00276C3A">
      <w:pPr>
        <w:rPr>
          <w:rFonts w:ascii="Arial" w:eastAsia="Times New Roman" w:hAnsi="Arial" w:cs="Arial"/>
          <w:b/>
          <w:color w:val="000000"/>
          <w:sz w:val="24"/>
          <w:szCs w:val="24"/>
        </w:rPr>
      </w:pPr>
      <w:r w:rsidRPr="003C54FD">
        <w:rPr>
          <w:rFonts w:ascii="Arial" w:eastAsia="Times New Roman" w:hAnsi="Arial" w:cs="Arial"/>
          <w:b/>
          <w:color w:val="000000"/>
          <w:sz w:val="24"/>
          <w:szCs w:val="24"/>
        </w:rPr>
        <w:t xml:space="preserve">Frankfurt/M. – </w:t>
      </w:r>
      <w:r w:rsidR="00516A00">
        <w:rPr>
          <w:rFonts w:ascii="Arial" w:eastAsia="Times New Roman" w:hAnsi="Arial" w:cs="Arial"/>
          <w:color w:val="000000"/>
          <w:sz w:val="24"/>
          <w:szCs w:val="24"/>
        </w:rPr>
        <w:t>September</w:t>
      </w:r>
      <w:r>
        <w:rPr>
          <w:rFonts w:ascii="Arial" w:eastAsia="Times New Roman" w:hAnsi="Arial" w:cs="Arial"/>
          <w:color w:val="000000"/>
          <w:sz w:val="24"/>
          <w:szCs w:val="24"/>
        </w:rPr>
        <w:t xml:space="preserve"> 2018</w:t>
      </w:r>
      <w:r w:rsidRPr="003C54FD">
        <w:rPr>
          <w:rFonts w:ascii="Arial" w:eastAsia="Times New Roman" w:hAnsi="Arial" w:cs="Arial"/>
          <w:b/>
          <w:color w:val="000000"/>
          <w:sz w:val="24"/>
          <w:szCs w:val="24"/>
        </w:rPr>
        <w:t xml:space="preserve">. </w:t>
      </w:r>
      <w:r w:rsidR="00831483" w:rsidRPr="00831483">
        <w:rPr>
          <w:rFonts w:ascii="Arial" w:eastAsia="Times New Roman" w:hAnsi="Arial" w:cs="Arial"/>
          <w:b/>
          <w:color w:val="000000"/>
          <w:sz w:val="24"/>
          <w:szCs w:val="24"/>
        </w:rPr>
        <w:t xml:space="preserve">Vom 25. bis 28. September 2018 wird die Security Essen zum Treffpunkt der internationalen Sicherheits- und Brandschutzbranche. Erstmals findet die Leitveranstaltung im modernisierten Gelände der Messe Essen statt, marktgerecht gegliedert </w:t>
      </w:r>
      <w:r w:rsidR="00831483" w:rsidRPr="00074A7C">
        <w:rPr>
          <w:rFonts w:ascii="Arial" w:eastAsia="Times New Roman" w:hAnsi="Arial" w:cs="Arial"/>
          <w:b/>
          <w:sz w:val="24"/>
          <w:szCs w:val="24"/>
        </w:rPr>
        <w:t>in sechs</w:t>
      </w:r>
      <w:r w:rsidR="00074A7C" w:rsidRPr="00074A7C">
        <w:rPr>
          <w:rFonts w:ascii="Arial" w:eastAsia="Times New Roman" w:hAnsi="Arial" w:cs="Arial"/>
          <w:b/>
          <w:sz w:val="24"/>
          <w:szCs w:val="24"/>
        </w:rPr>
        <w:t xml:space="preserve"> übergeordnete</w:t>
      </w:r>
      <w:r w:rsidR="00831483" w:rsidRPr="00074A7C">
        <w:rPr>
          <w:rFonts w:ascii="Arial" w:eastAsia="Times New Roman" w:hAnsi="Arial" w:cs="Arial"/>
          <w:b/>
          <w:sz w:val="24"/>
          <w:szCs w:val="24"/>
        </w:rPr>
        <w:t xml:space="preserve"> Themenbereiche. Auch in diesem Jahr ist die European Security Systems Association als offizieller Partner der </w:t>
      </w:r>
      <w:r w:rsidR="00831483">
        <w:rPr>
          <w:rFonts w:ascii="Arial" w:eastAsia="Times New Roman" w:hAnsi="Arial" w:cs="Arial"/>
          <w:b/>
          <w:color w:val="000000"/>
          <w:sz w:val="24"/>
          <w:szCs w:val="24"/>
        </w:rPr>
        <w:t xml:space="preserve">Messe mit einem Stand vertreten. </w:t>
      </w:r>
    </w:p>
    <w:p w:rsidR="00831483" w:rsidRDefault="00A51421" w:rsidP="00276C3A">
      <w:pPr>
        <w:rPr>
          <w:rFonts w:ascii="Arial" w:eastAsia="Times New Roman" w:hAnsi="Arial" w:cs="Arial"/>
          <w:color w:val="000000"/>
          <w:sz w:val="24"/>
          <w:szCs w:val="24"/>
        </w:rPr>
      </w:pPr>
      <w:r w:rsidRPr="00A51421">
        <w:rPr>
          <w:rFonts w:ascii="Arial" w:eastAsia="Times New Roman" w:hAnsi="Arial" w:cs="Arial"/>
          <w:color w:val="000000"/>
          <w:sz w:val="24"/>
          <w:szCs w:val="24"/>
        </w:rPr>
        <w:t>ESSA,</w:t>
      </w:r>
      <w:r>
        <w:rPr>
          <w:rFonts w:ascii="Arial" w:eastAsia="Times New Roman" w:hAnsi="Arial" w:cs="Arial"/>
          <w:color w:val="000000"/>
          <w:sz w:val="24"/>
          <w:szCs w:val="24"/>
        </w:rPr>
        <w:t xml:space="preserve"> der führende</w:t>
      </w:r>
      <w:r w:rsidR="00930C05">
        <w:rPr>
          <w:rFonts w:ascii="Arial" w:eastAsia="Times New Roman" w:hAnsi="Arial" w:cs="Arial"/>
          <w:color w:val="000000"/>
          <w:sz w:val="24"/>
          <w:szCs w:val="24"/>
        </w:rPr>
        <w:t>,</w:t>
      </w:r>
      <w:r>
        <w:rPr>
          <w:rFonts w:ascii="Arial" w:eastAsia="Times New Roman" w:hAnsi="Arial" w:cs="Arial"/>
          <w:color w:val="000000"/>
          <w:sz w:val="24"/>
          <w:szCs w:val="24"/>
        </w:rPr>
        <w:t xml:space="preserve"> internationale Verband der physischen Sicherheitsbranche, wird in diesem Jahr erneut mit einem eigenen Messestand auf der security in Essen vertreten sein. Neben den zahlreich vertretenen Mitgliedsfirmen des Verbandes, haben</w:t>
      </w:r>
      <w:r w:rsidR="00D6183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Interessierte vor Ort direkt die Möglichkeit </w:t>
      </w:r>
      <w:r w:rsidR="00AA405E">
        <w:rPr>
          <w:rFonts w:ascii="Arial" w:eastAsia="Times New Roman" w:hAnsi="Arial" w:cs="Arial"/>
          <w:color w:val="000000"/>
          <w:sz w:val="24"/>
          <w:szCs w:val="24"/>
        </w:rPr>
        <w:t xml:space="preserve">sich </w:t>
      </w:r>
      <w:r>
        <w:rPr>
          <w:rFonts w:ascii="Arial" w:eastAsia="Times New Roman" w:hAnsi="Arial" w:cs="Arial"/>
          <w:color w:val="000000"/>
          <w:sz w:val="24"/>
          <w:szCs w:val="24"/>
        </w:rPr>
        <w:t>mit den Vertretern des Verbandes</w:t>
      </w:r>
      <w:r w:rsidR="00AA405E">
        <w:rPr>
          <w:rFonts w:ascii="Arial" w:eastAsia="Times New Roman" w:hAnsi="Arial" w:cs="Arial"/>
          <w:color w:val="000000"/>
          <w:sz w:val="24"/>
          <w:szCs w:val="24"/>
        </w:rPr>
        <w:t xml:space="preserve"> auszutauschen. </w:t>
      </w:r>
    </w:p>
    <w:p w:rsidR="00930C05" w:rsidRDefault="00D5347C" w:rsidP="00930C05">
      <w:pPr>
        <w:pStyle w:val="Default"/>
        <w:rPr>
          <w:rFonts w:ascii="Arial" w:eastAsia="Times New Roman" w:hAnsi="Arial" w:cs="Arial"/>
        </w:rPr>
      </w:pPr>
      <w:r w:rsidRPr="00D5347C">
        <w:rPr>
          <w:rFonts w:ascii="Arial" w:eastAsia="Times New Roman" w:hAnsi="Arial" w:cs="Arial"/>
        </w:rPr>
        <w:t xml:space="preserve">Als offizieller Partner der Messe begrüßt der Verband die neue thematische Hallenaufteilung des Messegeländes. Die Security Essen 2018 findet damit in einem weitgehend modernisierten Gelände statt, das mit Ende der Arbeiten </w:t>
      </w:r>
      <w:r>
        <w:rPr>
          <w:rFonts w:ascii="Arial" w:eastAsia="Times New Roman" w:hAnsi="Arial" w:cs="Arial"/>
        </w:rPr>
        <w:t>im nächsten Jahr</w:t>
      </w:r>
      <w:r w:rsidRPr="00D5347C">
        <w:rPr>
          <w:rFonts w:ascii="Arial" w:eastAsia="Times New Roman" w:hAnsi="Arial" w:cs="Arial"/>
        </w:rPr>
        <w:t xml:space="preserve"> neue Maßstäbe setzen wird. Kurze Wege, acht großräumige, eingeschossige Hallen und viel Tageslicht bieten künftig perfekte Bedingungen. Darüber hinaus erwarten Aussteller und Besucher bereits in diesem Jahr neue digitale Services: Im neuen geschlossenen Ausstellerbereich und MEDIA CENTER der Messe Essen erhalten Aussteller die Möglichkeit, kostenfrei Besucher, Journalisten und Social Influencer über ihren Messeauftritt zu informieren. </w:t>
      </w:r>
    </w:p>
    <w:p w:rsidR="00930C05" w:rsidRDefault="00930C05" w:rsidP="00930C05">
      <w:pPr>
        <w:pStyle w:val="Default"/>
        <w:rPr>
          <w:rFonts w:ascii="Arial" w:eastAsia="Times New Roman" w:hAnsi="Arial" w:cs="Arial"/>
        </w:rPr>
      </w:pPr>
    </w:p>
    <w:p w:rsidR="00A51421" w:rsidRDefault="00AA405E" w:rsidP="00D22A3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A51421">
        <w:rPr>
          <w:rFonts w:ascii="Arial" w:eastAsia="Times New Roman" w:hAnsi="Arial" w:cs="Arial"/>
          <w:color w:val="000000"/>
          <w:sz w:val="24"/>
          <w:szCs w:val="24"/>
        </w:rPr>
        <w:t xml:space="preserve">Als </w:t>
      </w:r>
      <w:r w:rsidR="00930C05">
        <w:rPr>
          <w:rFonts w:ascii="Arial" w:eastAsia="Times New Roman" w:hAnsi="Arial" w:cs="Arial"/>
          <w:color w:val="000000"/>
          <w:sz w:val="24"/>
          <w:szCs w:val="24"/>
        </w:rPr>
        <w:t>Verband mit langjähriger, internationaler Messeerfahrung</w:t>
      </w:r>
      <w:r>
        <w:rPr>
          <w:rFonts w:ascii="Arial" w:eastAsia="Times New Roman" w:hAnsi="Arial" w:cs="Arial"/>
          <w:color w:val="000000"/>
          <w:sz w:val="24"/>
          <w:szCs w:val="24"/>
        </w:rPr>
        <w:t xml:space="preserve"> sind wir der Ansicht, dass Messen in unserer Branche auch weiterhin das mit Abstand breiteste Funktionsspektrum haben.“, sagt Dr. Markus Heering, Geschäftsführer des Verbandes. </w:t>
      </w:r>
      <w:r w:rsidR="00FD2F79">
        <w:rPr>
          <w:rFonts w:ascii="Arial" w:eastAsia="Times New Roman" w:hAnsi="Arial" w:cs="Arial"/>
          <w:color w:val="000000"/>
          <w:sz w:val="24"/>
          <w:szCs w:val="24"/>
        </w:rPr>
        <w:t>„</w:t>
      </w:r>
      <w:r w:rsidR="00031145">
        <w:rPr>
          <w:rFonts w:ascii="Arial" w:eastAsia="Times New Roman" w:hAnsi="Arial" w:cs="Arial"/>
          <w:color w:val="000000"/>
          <w:sz w:val="24"/>
          <w:szCs w:val="24"/>
        </w:rPr>
        <w:t>So</w:t>
      </w:r>
      <w:r w:rsidR="00FD2F79">
        <w:rPr>
          <w:rFonts w:ascii="Arial" w:eastAsia="Times New Roman" w:hAnsi="Arial" w:cs="Arial"/>
          <w:color w:val="000000"/>
          <w:sz w:val="24"/>
          <w:szCs w:val="24"/>
        </w:rPr>
        <w:t xml:space="preserve"> können über einen kurzen Zeitraum </w:t>
      </w:r>
      <w:r w:rsidR="00FD2F79" w:rsidRPr="00FD2F79">
        <w:rPr>
          <w:rFonts w:ascii="Arial" w:eastAsia="Times New Roman" w:hAnsi="Arial" w:cs="Arial"/>
          <w:color w:val="000000"/>
          <w:sz w:val="24"/>
          <w:szCs w:val="24"/>
        </w:rPr>
        <w:t>hinweg, viele unterschiedliche Unternehmensziele auf einmal erreicht werden. Neukundengewinnung, Pflege der Stammkunden, Steigerung des Bekanntheitsgrades, Vorstellung der Produkte</w:t>
      </w:r>
      <w:r w:rsidR="00031145">
        <w:rPr>
          <w:rFonts w:ascii="Arial" w:eastAsia="Times New Roman" w:hAnsi="Arial" w:cs="Arial"/>
          <w:color w:val="000000"/>
          <w:sz w:val="24"/>
          <w:szCs w:val="24"/>
        </w:rPr>
        <w:t xml:space="preserve"> und die</w:t>
      </w:r>
      <w:r w:rsidR="00FD2F79" w:rsidRPr="00FD2F79">
        <w:rPr>
          <w:rFonts w:ascii="Arial" w:eastAsia="Times New Roman" w:hAnsi="Arial" w:cs="Arial"/>
          <w:color w:val="000000"/>
          <w:sz w:val="24"/>
          <w:szCs w:val="24"/>
        </w:rPr>
        <w:t xml:space="preserve"> Erschließung neuer Märkte sind nur ein paar der Unternehmensziele, die auf einer Messe wesentlich schneller und effizienter erreicht werden können als im gewöhnlichen Arbeitsalltag.</w:t>
      </w:r>
      <w:r w:rsidR="00FD2F79">
        <w:rPr>
          <w:rFonts w:ascii="Arial" w:eastAsia="Times New Roman" w:hAnsi="Arial" w:cs="Arial"/>
          <w:color w:val="000000"/>
          <w:sz w:val="24"/>
          <w:szCs w:val="24"/>
        </w:rPr>
        <w:t>“</w:t>
      </w:r>
    </w:p>
    <w:p w:rsidR="00D22A32" w:rsidRDefault="00D22A32" w:rsidP="00D22A32">
      <w:pPr>
        <w:spacing w:after="0" w:line="240" w:lineRule="auto"/>
        <w:rPr>
          <w:rFonts w:ascii="Arial" w:eastAsia="Times New Roman" w:hAnsi="Arial" w:cs="Arial"/>
          <w:color w:val="000000"/>
          <w:sz w:val="24"/>
          <w:szCs w:val="24"/>
        </w:rPr>
      </w:pPr>
    </w:p>
    <w:p w:rsidR="00031145" w:rsidRPr="0025136A" w:rsidRDefault="00031145" w:rsidP="00276C3A">
      <w:pPr>
        <w:rPr>
          <w:rFonts w:ascii="Arial" w:eastAsia="Times New Roman" w:hAnsi="Arial" w:cs="Arial"/>
          <w:color w:val="000000"/>
          <w:sz w:val="24"/>
          <w:szCs w:val="24"/>
        </w:rPr>
      </w:pPr>
      <w:r w:rsidRPr="0025136A">
        <w:rPr>
          <w:rFonts w:ascii="Arial" w:eastAsia="Times New Roman" w:hAnsi="Arial" w:cs="Arial"/>
          <w:color w:val="000000"/>
          <w:sz w:val="24"/>
          <w:szCs w:val="24"/>
        </w:rPr>
        <w:t>Den Messestand der European Security Systems Association finden Sie in Halle 2, Stand 2E31.</w:t>
      </w:r>
      <w:r w:rsidR="0025136A" w:rsidRPr="0025136A">
        <w:rPr>
          <w:rFonts w:ascii="Arial" w:eastAsia="Times New Roman" w:hAnsi="Arial" w:cs="Arial"/>
          <w:color w:val="000000"/>
          <w:sz w:val="24"/>
          <w:szCs w:val="24"/>
        </w:rPr>
        <w:t xml:space="preserve"> Wir freu</w:t>
      </w:r>
      <w:r w:rsidR="0025136A">
        <w:rPr>
          <w:rFonts w:ascii="Arial" w:eastAsia="Times New Roman" w:hAnsi="Arial" w:cs="Arial"/>
          <w:color w:val="000000"/>
          <w:sz w:val="24"/>
          <w:szCs w:val="24"/>
        </w:rPr>
        <w:t xml:space="preserve">en uns </w:t>
      </w:r>
      <w:r w:rsidR="00D22A32">
        <w:rPr>
          <w:rFonts w:ascii="Arial" w:eastAsia="Times New Roman" w:hAnsi="Arial" w:cs="Arial"/>
          <w:color w:val="000000"/>
          <w:sz w:val="24"/>
          <w:szCs w:val="24"/>
        </w:rPr>
        <w:t>auf Ihren</w:t>
      </w:r>
      <w:r w:rsidR="0025136A">
        <w:rPr>
          <w:rFonts w:ascii="Arial" w:eastAsia="Times New Roman" w:hAnsi="Arial" w:cs="Arial"/>
          <w:color w:val="000000"/>
          <w:sz w:val="24"/>
          <w:szCs w:val="24"/>
        </w:rPr>
        <w:t xml:space="preserve"> Besuch. </w:t>
      </w:r>
    </w:p>
    <w:p w:rsidR="00831483" w:rsidRPr="0025136A" w:rsidRDefault="00831483" w:rsidP="00276C3A">
      <w:pPr>
        <w:rPr>
          <w:rFonts w:ascii="Arial" w:eastAsia="Times New Roman" w:hAnsi="Arial" w:cs="Arial"/>
          <w:color w:val="000000"/>
          <w:sz w:val="24"/>
          <w:szCs w:val="24"/>
        </w:rPr>
      </w:pPr>
    </w:p>
    <w:p w:rsidR="00BA2855" w:rsidRDefault="00BA2855" w:rsidP="00BA2855">
      <w:pPr>
        <w:spacing w:after="0" w:line="360" w:lineRule="auto"/>
        <w:rPr>
          <w:rFonts w:ascii="Arial" w:eastAsia="Times New Roman" w:hAnsi="Arial" w:cs="Arial"/>
          <w:sz w:val="16"/>
          <w:szCs w:val="16"/>
        </w:rPr>
      </w:pPr>
      <w:r>
        <w:rPr>
          <w:rFonts w:ascii="Arial" w:eastAsia="Times New Roman" w:hAnsi="Arial" w:cs="Arial"/>
          <w:sz w:val="16"/>
          <w:szCs w:val="16"/>
        </w:rPr>
        <w:t>Text: 2.</w:t>
      </w:r>
      <w:r w:rsidR="00AD2C9B">
        <w:rPr>
          <w:rFonts w:ascii="Arial" w:eastAsia="Times New Roman" w:hAnsi="Arial" w:cs="Arial"/>
          <w:sz w:val="16"/>
          <w:szCs w:val="16"/>
        </w:rPr>
        <w:t>31</w:t>
      </w:r>
      <w:r w:rsidR="0031794F">
        <w:rPr>
          <w:rFonts w:ascii="Arial" w:eastAsia="Times New Roman" w:hAnsi="Arial" w:cs="Arial"/>
          <w:sz w:val="16"/>
          <w:szCs w:val="16"/>
        </w:rPr>
        <w:t>6</w:t>
      </w:r>
      <w:r>
        <w:rPr>
          <w:rFonts w:ascii="Arial" w:eastAsia="Times New Roman" w:hAnsi="Arial" w:cs="Arial"/>
          <w:sz w:val="16"/>
          <w:szCs w:val="16"/>
        </w:rPr>
        <w:t xml:space="preserve"> Z. inkl. LZ.</w:t>
      </w:r>
    </w:p>
    <w:p w:rsidR="00BA2855" w:rsidRDefault="00BA2855" w:rsidP="00BA2855">
      <w:pPr>
        <w:autoSpaceDE w:val="0"/>
        <w:autoSpaceDN w:val="0"/>
        <w:adjustRightInd w:val="0"/>
        <w:spacing w:after="0" w:line="240" w:lineRule="auto"/>
        <w:rPr>
          <w:rFonts w:ascii="Arial" w:eastAsia="Calibri" w:hAnsi="Arial" w:cs="Arial"/>
          <w:b/>
          <w:bCs/>
          <w:sz w:val="20"/>
          <w:szCs w:val="20"/>
        </w:rPr>
      </w:pPr>
    </w:p>
    <w:p w:rsidR="00CA4C5D" w:rsidRPr="002609B5" w:rsidRDefault="00CA4C5D" w:rsidP="00CA4C5D">
      <w:pPr>
        <w:rPr>
          <w:rFonts w:ascii="Arial" w:hAnsi="Arial" w:cs="Arial"/>
          <w:sz w:val="24"/>
          <w:szCs w:val="24"/>
          <w:lang w:val="en-US"/>
        </w:rPr>
      </w:pPr>
    </w:p>
    <w:p w:rsidR="00CA4C5D" w:rsidRPr="002609B5" w:rsidRDefault="00CA4C5D" w:rsidP="00CA4C5D">
      <w:pPr>
        <w:rPr>
          <w:rFonts w:ascii="Arial" w:hAnsi="Arial" w:cs="Arial"/>
          <w:sz w:val="24"/>
          <w:szCs w:val="24"/>
          <w:lang w:val="en-US"/>
        </w:rPr>
      </w:pPr>
      <w:bookmarkStart w:id="0" w:name="_GoBack"/>
      <w:bookmarkEnd w:id="0"/>
    </w:p>
    <w:p w:rsidR="00CA4C5D" w:rsidRPr="002609B5" w:rsidRDefault="00CA4C5D" w:rsidP="00CA4C5D">
      <w:pPr>
        <w:rPr>
          <w:rFonts w:ascii="Arial" w:hAnsi="Arial" w:cs="Arial"/>
          <w:sz w:val="24"/>
          <w:szCs w:val="24"/>
          <w:lang w:val="en-US"/>
        </w:rPr>
      </w:pPr>
    </w:p>
    <w:p w:rsidR="00CA4C5D" w:rsidRPr="002609B5" w:rsidRDefault="00CA4C5D" w:rsidP="00CA4C5D">
      <w:pPr>
        <w:autoSpaceDE w:val="0"/>
        <w:autoSpaceDN w:val="0"/>
        <w:adjustRightInd w:val="0"/>
        <w:rPr>
          <w:rFonts w:ascii="Arial" w:eastAsia="Calibri" w:hAnsi="Arial" w:cs="Arial"/>
          <w:color w:val="000000"/>
          <w:sz w:val="24"/>
          <w:szCs w:val="24"/>
          <w:lang w:val="en-US"/>
        </w:rPr>
      </w:pPr>
    </w:p>
    <w:p w:rsidR="005601E2" w:rsidRPr="00516A00" w:rsidRDefault="005601E2" w:rsidP="005601E2">
      <w:pPr>
        <w:pStyle w:val="Textkrper"/>
        <w:tabs>
          <w:tab w:val="left" w:pos="6237"/>
        </w:tabs>
        <w:spacing w:line="240" w:lineRule="auto"/>
        <w:rPr>
          <w:rFonts w:ascii="Arial" w:hAnsi="Arial" w:cs="Arial"/>
          <w:b/>
          <w:szCs w:val="24"/>
          <w:lang w:val="en-US"/>
        </w:rPr>
      </w:pPr>
      <w:proofErr w:type="spellStart"/>
      <w:r w:rsidRPr="00516A00">
        <w:rPr>
          <w:rFonts w:ascii="Arial" w:hAnsi="Arial" w:cs="Arial"/>
          <w:b/>
          <w:szCs w:val="24"/>
          <w:lang w:val="en-US"/>
        </w:rPr>
        <w:t>Hintergrund</w:t>
      </w:r>
      <w:proofErr w:type="spellEnd"/>
      <w:r w:rsidRPr="00516A00">
        <w:rPr>
          <w:rFonts w:ascii="Arial" w:hAnsi="Arial" w:cs="Arial"/>
          <w:b/>
          <w:szCs w:val="24"/>
          <w:lang w:val="en-US"/>
        </w:rPr>
        <w:t xml:space="preserve"> ESSA</w:t>
      </w:r>
    </w:p>
    <w:p w:rsidR="005601E2" w:rsidRPr="00516A00" w:rsidRDefault="005601E2" w:rsidP="005601E2">
      <w:pPr>
        <w:pStyle w:val="Textkrper"/>
        <w:tabs>
          <w:tab w:val="left" w:pos="6237"/>
        </w:tabs>
        <w:spacing w:line="240" w:lineRule="auto"/>
        <w:rPr>
          <w:rFonts w:ascii="Arial" w:hAnsi="Arial" w:cs="Arial"/>
          <w:b/>
          <w:szCs w:val="24"/>
          <w:lang w:val="en-US"/>
        </w:rPr>
      </w:pPr>
    </w:p>
    <w:p w:rsidR="00276C3A" w:rsidRPr="005601E2" w:rsidRDefault="005601E2" w:rsidP="005601E2">
      <w:pPr>
        <w:pStyle w:val="Textkrper"/>
        <w:tabs>
          <w:tab w:val="left" w:pos="6237"/>
        </w:tabs>
        <w:spacing w:line="240" w:lineRule="auto"/>
        <w:rPr>
          <w:rFonts w:ascii="Arial" w:hAnsi="Arial" w:cs="Arial"/>
          <w:szCs w:val="24"/>
        </w:rPr>
      </w:pPr>
      <w:r w:rsidRPr="005601E2">
        <w:rPr>
          <w:rFonts w:ascii="Arial" w:hAnsi="Arial" w:cs="Arial"/>
          <w:szCs w:val="24"/>
        </w:rPr>
        <w:t>ESSA – The International Security Association ist der führende internationale Verband der Sicherheitsbranche mit Sitz in Fran</w:t>
      </w:r>
      <w:r w:rsidR="007765B3">
        <w:rPr>
          <w:rFonts w:ascii="Arial" w:hAnsi="Arial" w:cs="Arial"/>
          <w:szCs w:val="24"/>
        </w:rPr>
        <w:t>kfurt/Main. ESSA hat zurzeit 127</w:t>
      </w:r>
      <w:r w:rsidR="008E58D4">
        <w:rPr>
          <w:rFonts w:ascii="Arial" w:hAnsi="Arial" w:cs="Arial"/>
          <w:szCs w:val="24"/>
        </w:rPr>
        <w:t xml:space="preserve"> Mitglieder aus 37</w:t>
      </w:r>
      <w:r w:rsidRPr="005601E2">
        <w:rPr>
          <w:rFonts w:ascii="Arial" w:hAnsi="Arial" w:cs="Arial"/>
          <w:szCs w:val="24"/>
        </w:rPr>
        <w:t xml:space="preserve"> Ländern.</w:t>
      </w:r>
    </w:p>
    <w:sectPr w:rsidR="00276C3A" w:rsidRPr="005601E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0D8" w:rsidRDefault="000360D8" w:rsidP="00CA4C5D">
      <w:pPr>
        <w:spacing w:after="0" w:line="240" w:lineRule="auto"/>
      </w:pPr>
      <w:r>
        <w:separator/>
      </w:r>
    </w:p>
  </w:endnote>
  <w:endnote w:type="continuationSeparator" w:id="0">
    <w:p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Gill Sans BQ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5D" w:rsidRPr="00BE0954" w:rsidRDefault="00CA4C5D" w:rsidP="00CA4C5D">
    <w:pPr>
      <w:pStyle w:val="berschrift2"/>
      <w:jc w:val="both"/>
      <w:rPr>
        <w:rFonts w:ascii="Arial" w:hAnsi="Arial" w:cs="Arial"/>
        <w:bCs/>
        <w:iCs/>
        <w:color w:val="auto"/>
        <w:sz w:val="16"/>
        <w:szCs w:val="16"/>
      </w:rPr>
    </w:pPr>
    <w:r w:rsidRPr="00BE0954">
      <w:rPr>
        <w:rFonts w:ascii="Arial" w:hAnsi="Arial" w:cs="Arial"/>
        <w:iCs/>
        <w:color w:val="auto"/>
        <w:sz w:val="16"/>
      </w:rPr>
      <w:t>Weitere Infos:</w:t>
    </w:r>
    <w:r w:rsidRPr="00BE0954">
      <w:rPr>
        <w:rFonts w:ascii="Arial" w:hAnsi="Arial" w:cs="Arial"/>
        <w:bCs/>
        <w:iCs/>
        <w:color w:val="auto"/>
        <w:sz w:val="16"/>
      </w:rPr>
      <w:t xml:space="preserve"> </w:t>
    </w:r>
    <w:r w:rsidR="005601E2">
      <w:rPr>
        <w:rFonts w:ascii="Arial" w:hAnsi="Arial" w:cs="Arial"/>
        <w:bCs/>
        <w:iCs/>
        <w:color w:val="auto"/>
        <w:sz w:val="16"/>
      </w:rPr>
      <w:t>ESSA</w:t>
    </w:r>
    <w:r w:rsidRPr="00BE0954">
      <w:rPr>
        <w:rFonts w:ascii="Arial" w:hAnsi="Arial" w:cs="Arial"/>
        <w:bCs/>
        <w:iCs/>
        <w:color w:val="auto"/>
        <w:sz w:val="16"/>
        <w:szCs w:val="22"/>
      </w:rPr>
      <w:t xml:space="preserve">, </w:t>
    </w:r>
    <w:r>
      <w:rPr>
        <w:rFonts w:ascii="Arial" w:hAnsi="Arial" w:cs="Arial"/>
        <w:bCs/>
        <w:iCs/>
        <w:color w:val="auto"/>
        <w:sz w:val="16"/>
        <w:szCs w:val="22"/>
      </w:rPr>
      <w:t>Amal Eddahmani</w:t>
    </w:r>
    <w:r w:rsidRPr="00BE0954">
      <w:rPr>
        <w:rFonts w:ascii="Arial" w:hAnsi="Arial" w:cs="Arial"/>
        <w:bCs/>
        <w:iCs/>
        <w:color w:val="auto"/>
        <w:sz w:val="16"/>
        <w:szCs w:val="22"/>
      </w:rPr>
      <w:t xml:space="preserve">, </w:t>
    </w:r>
    <w:r w:rsidRPr="00BE0954">
      <w:rPr>
        <w:rFonts w:ascii="Arial" w:hAnsi="Arial" w:cs="Arial"/>
        <w:bCs/>
        <w:iCs/>
        <w:color w:val="auto"/>
        <w:sz w:val="16"/>
        <w:szCs w:val="16"/>
      </w:rPr>
      <w:t>Lyoner Str. 18, D-60528 Frankfurt/M.</w:t>
    </w:r>
  </w:p>
  <w:p w:rsidR="00CA4C5D" w:rsidRPr="00BE0954" w:rsidRDefault="00CA4C5D" w:rsidP="00CA4C5D">
    <w:pPr>
      <w:pStyle w:val="berschrift2"/>
      <w:jc w:val="both"/>
      <w:rPr>
        <w:rFonts w:ascii="Arial" w:hAnsi="Arial" w:cs="Arial"/>
        <w:bCs/>
        <w:iCs/>
        <w:color w:val="auto"/>
        <w:sz w:val="16"/>
        <w:szCs w:val="16"/>
        <w:lang w:val="en-US"/>
      </w:rPr>
    </w:pPr>
    <w:r w:rsidRPr="00BE0954">
      <w:rPr>
        <w:rFonts w:ascii="Arial" w:hAnsi="Arial" w:cs="Arial"/>
        <w:bCs/>
        <w:iCs/>
        <w:color w:val="auto"/>
        <w:sz w:val="16"/>
        <w:szCs w:val="16"/>
        <w:lang w:val="en-US"/>
      </w:rPr>
      <w:t>Phone +49 69 6603-</w:t>
    </w:r>
    <w:r>
      <w:rPr>
        <w:rFonts w:ascii="Arial" w:hAnsi="Arial" w:cs="Arial"/>
        <w:bCs/>
        <w:iCs/>
        <w:color w:val="auto"/>
        <w:sz w:val="16"/>
        <w:szCs w:val="16"/>
        <w:lang w:val="en-US"/>
      </w:rPr>
      <w:t>11 64</w:t>
    </w:r>
    <w:r w:rsidRPr="00BE0954">
      <w:rPr>
        <w:rFonts w:ascii="Arial" w:hAnsi="Arial" w:cs="Arial"/>
        <w:bCs/>
        <w:iCs/>
        <w:color w:val="auto"/>
        <w:sz w:val="16"/>
        <w:szCs w:val="16"/>
        <w:lang w:val="en-US"/>
      </w:rPr>
      <w:t>, Fax +49 69 6603-2</w:t>
    </w:r>
    <w:r w:rsidR="000976C5">
      <w:rPr>
        <w:rFonts w:ascii="Arial" w:hAnsi="Arial" w:cs="Arial"/>
        <w:bCs/>
        <w:iCs/>
        <w:color w:val="auto"/>
        <w:sz w:val="16"/>
        <w:szCs w:val="16"/>
        <w:lang w:val="en-US"/>
      </w:rPr>
      <w:t>1</w:t>
    </w:r>
    <w:r w:rsidRPr="00BE0954">
      <w:rPr>
        <w:rFonts w:ascii="Arial" w:hAnsi="Arial" w:cs="Arial"/>
        <w:bCs/>
        <w:iCs/>
        <w:color w:val="auto"/>
        <w:sz w:val="16"/>
        <w:szCs w:val="16"/>
        <w:lang w:val="en-US"/>
      </w:rPr>
      <w:t xml:space="preserve"> </w:t>
    </w:r>
    <w:r w:rsidR="000976C5">
      <w:rPr>
        <w:rFonts w:ascii="Arial" w:hAnsi="Arial" w:cs="Arial"/>
        <w:bCs/>
        <w:iCs/>
        <w:color w:val="auto"/>
        <w:sz w:val="16"/>
        <w:szCs w:val="16"/>
        <w:lang w:val="en-US"/>
      </w:rPr>
      <w:t>64</w:t>
    </w:r>
    <w:r>
      <w:rPr>
        <w:rFonts w:ascii="Arial" w:hAnsi="Arial" w:cs="Arial"/>
        <w:bCs/>
        <w:iCs/>
        <w:color w:val="auto"/>
        <w:sz w:val="16"/>
        <w:szCs w:val="16"/>
        <w:lang w:val="en-US"/>
      </w:rPr>
      <w:t>, amal.eddahmani</w:t>
    </w:r>
    <w:r w:rsidRPr="00BE0954">
      <w:rPr>
        <w:rFonts w:ascii="Arial" w:hAnsi="Arial" w:cs="Arial"/>
        <w:bCs/>
        <w:iCs/>
        <w:color w:val="auto"/>
        <w:sz w:val="16"/>
        <w:szCs w:val="16"/>
        <w:lang w:val="en-US"/>
      </w:rPr>
      <w:t>@ecb-s.com, www.ecb-s.com</w:t>
    </w:r>
  </w:p>
  <w:p w:rsidR="00CA4C5D" w:rsidRPr="001946D8" w:rsidRDefault="00CA4C5D" w:rsidP="00CA4C5D">
    <w:pPr>
      <w:rPr>
        <w:rFonts w:cs="Arial"/>
        <w:iCs/>
        <w:sz w:val="16"/>
      </w:rPr>
    </w:pPr>
    <w:r w:rsidRPr="001946D8">
      <w:rPr>
        <w:rFonts w:cs="Arial"/>
        <w:iCs/>
        <w:sz w:val="16"/>
      </w:rPr>
      <w:t>Sie finden diese Presseinfo + Fotomaterial zum Download auch unter: www.ecb-s.com</w:t>
    </w:r>
  </w:p>
  <w:p w:rsidR="00CA4C5D" w:rsidRPr="001946D8" w:rsidRDefault="00CA4C5D" w:rsidP="00CA4C5D">
    <w:pPr>
      <w:pStyle w:val="Fuzeile"/>
    </w:pPr>
  </w:p>
  <w:p w:rsidR="00CA4C5D" w:rsidRDefault="00CA4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0D8" w:rsidRDefault="000360D8" w:rsidP="00CA4C5D">
      <w:pPr>
        <w:spacing w:after="0" w:line="240" w:lineRule="auto"/>
      </w:pPr>
      <w:r>
        <w:separator/>
      </w:r>
    </w:p>
  </w:footnote>
  <w:footnote w:type="continuationSeparator" w:id="0">
    <w:p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3623BA19" wp14:editId="13A7193E">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PresseInfo</w:t>
    </w:r>
    <w:proofErr w:type="spellEnd"/>
    <w:r w:rsidRPr="00343020">
      <w:rPr>
        <w:b/>
        <w:bCs/>
        <w:i w:val="0"/>
        <w:iCs w:val="0"/>
        <w:color w:val="A6A6A6"/>
        <w:lang w:val="en-US"/>
      </w:rPr>
      <w:t xml:space="preserve"> </w:t>
    </w:r>
    <w:r w:rsidRPr="00343020">
      <w:rPr>
        <w:i w:val="0"/>
        <w:iCs w:val="0"/>
        <w:color w:val="A6A6A6"/>
        <w:sz w:val="24"/>
        <w:lang w:val="en-US"/>
      </w:rPr>
      <w:t xml:space="preserve">Nr. </w:t>
    </w:r>
    <w:r>
      <w:rPr>
        <w:i w:val="0"/>
        <w:iCs w:val="0"/>
        <w:color w:val="A6A6A6"/>
        <w:sz w:val="24"/>
        <w:lang w:val="en-US"/>
      </w:rPr>
      <w:t>18-0</w:t>
    </w:r>
    <w:r w:rsidR="000A49FC">
      <w:rPr>
        <w:i w:val="0"/>
        <w:iCs w:val="0"/>
        <w:color w:val="A6A6A6"/>
        <w:sz w:val="24"/>
        <w:lang w:val="en-US"/>
      </w:rPr>
      <w:t>3</w:t>
    </w:r>
  </w:p>
  <w:p w:rsidR="00CA4C5D" w:rsidRDefault="00CA4C5D" w:rsidP="00CA4C5D">
    <w:pPr>
      <w:pStyle w:val="Kopfzeile"/>
    </w:pPr>
  </w:p>
  <w:p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254CD"/>
    <w:rsid w:val="00031145"/>
    <w:rsid w:val="000360D8"/>
    <w:rsid w:val="00074131"/>
    <w:rsid w:val="00074A7C"/>
    <w:rsid w:val="000976C5"/>
    <w:rsid w:val="000A49FC"/>
    <w:rsid w:val="000C356A"/>
    <w:rsid w:val="000C4EE7"/>
    <w:rsid w:val="000E2AE5"/>
    <w:rsid w:val="000E627E"/>
    <w:rsid w:val="00107DC8"/>
    <w:rsid w:val="00154B83"/>
    <w:rsid w:val="00237983"/>
    <w:rsid w:val="00245189"/>
    <w:rsid w:val="0025136A"/>
    <w:rsid w:val="002609B5"/>
    <w:rsid w:val="00276C3A"/>
    <w:rsid w:val="00314C0C"/>
    <w:rsid w:val="0031794F"/>
    <w:rsid w:val="003A3B21"/>
    <w:rsid w:val="003C54FD"/>
    <w:rsid w:val="003D6419"/>
    <w:rsid w:val="0049276E"/>
    <w:rsid w:val="004A2EF3"/>
    <w:rsid w:val="004A3C9B"/>
    <w:rsid w:val="004D691D"/>
    <w:rsid w:val="00516A00"/>
    <w:rsid w:val="00544E46"/>
    <w:rsid w:val="00550989"/>
    <w:rsid w:val="005601E2"/>
    <w:rsid w:val="0059272B"/>
    <w:rsid w:val="00611176"/>
    <w:rsid w:val="006157D0"/>
    <w:rsid w:val="00627218"/>
    <w:rsid w:val="00647D04"/>
    <w:rsid w:val="00673A46"/>
    <w:rsid w:val="006C5BF1"/>
    <w:rsid w:val="006F2FEB"/>
    <w:rsid w:val="007765B3"/>
    <w:rsid w:val="007F6BB6"/>
    <w:rsid w:val="00817E81"/>
    <w:rsid w:val="00831483"/>
    <w:rsid w:val="00837F30"/>
    <w:rsid w:val="00845D96"/>
    <w:rsid w:val="008869EA"/>
    <w:rsid w:val="008A3032"/>
    <w:rsid w:val="008E58D4"/>
    <w:rsid w:val="008F4956"/>
    <w:rsid w:val="00901444"/>
    <w:rsid w:val="00912F71"/>
    <w:rsid w:val="00930C05"/>
    <w:rsid w:val="009A0B96"/>
    <w:rsid w:val="00A51421"/>
    <w:rsid w:val="00A57C8B"/>
    <w:rsid w:val="00AA405E"/>
    <w:rsid w:val="00AD2C9B"/>
    <w:rsid w:val="00B23D00"/>
    <w:rsid w:val="00B80F79"/>
    <w:rsid w:val="00BA2855"/>
    <w:rsid w:val="00C423C0"/>
    <w:rsid w:val="00C44330"/>
    <w:rsid w:val="00CA4C5D"/>
    <w:rsid w:val="00CB57D3"/>
    <w:rsid w:val="00D21F8E"/>
    <w:rsid w:val="00D22A32"/>
    <w:rsid w:val="00D22DC3"/>
    <w:rsid w:val="00D5347C"/>
    <w:rsid w:val="00D61831"/>
    <w:rsid w:val="00DC397E"/>
    <w:rsid w:val="00DC7F45"/>
    <w:rsid w:val="00EC4C51"/>
    <w:rsid w:val="00ED3327"/>
    <w:rsid w:val="00ED7203"/>
    <w:rsid w:val="00F22F04"/>
    <w:rsid w:val="00F37CB6"/>
    <w:rsid w:val="00FD2F79"/>
    <w:rsid w:val="00FE1D57"/>
    <w:rsid w:val="00FE2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0344C"/>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Amal Eddahmani</cp:lastModifiedBy>
  <cp:revision>41</cp:revision>
  <cp:lastPrinted>2018-07-17T12:29:00Z</cp:lastPrinted>
  <dcterms:created xsi:type="dcterms:W3CDTF">2018-06-29T11:00:00Z</dcterms:created>
  <dcterms:modified xsi:type="dcterms:W3CDTF">2018-09-20T08:16:00Z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ies>
</file>